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ADF" w:rsidRDefault="00467ADF">
      <w:pPr>
        <w:spacing w:line="480" w:lineRule="auto"/>
        <w:jc w:val="center"/>
        <w:rPr>
          <w:rFonts w:ascii="Times New Roman" w:hAnsi="Times New Roman" w:cs="Times New Roman"/>
          <w:sz w:val="24"/>
          <w:szCs w:val="24"/>
        </w:rPr>
      </w:pPr>
    </w:p>
    <w:p w:rsidR="00467ADF" w:rsidRDefault="00467ADF">
      <w:pPr>
        <w:spacing w:line="480" w:lineRule="auto"/>
        <w:jc w:val="center"/>
        <w:rPr>
          <w:rFonts w:ascii="Times New Roman" w:hAnsi="Times New Roman" w:cs="Times New Roman"/>
          <w:sz w:val="24"/>
          <w:szCs w:val="24"/>
        </w:rPr>
      </w:pPr>
    </w:p>
    <w:p w:rsidR="00467ADF" w:rsidRDefault="00467ADF">
      <w:pPr>
        <w:spacing w:line="480" w:lineRule="auto"/>
        <w:jc w:val="center"/>
        <w:rPr>
          <w:rFonts w:ascii="Times New Roman" w:hAnsi="Times New Roman" w:cs="Times New Roman"/>
          <w:sz w:val="24"/>
          <w:szCs w:val="24"/>
        </w:rPr>
      </w:pPr>
    </w:p>
    <w:p w:rsidR="00467ADF" w:rsidRDefault="00B774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Book of Job</w:t>
      </w:r>
    </w:p>
    <w:p w:rsidR="00467ADF" w:rsidRDefault="00B7744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67ADF" w:rsidRDefault="00B774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67ADF" w:rsidRDefault="00B7744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467ADF" w:rsidRDefault="00B7744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B774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Book of Job</w:t>
      </w:r>
    </w:p>
    <w:p w:rsidR="00467ADF" w:rsidRDefault="00B7744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book of job is one of the greatest pieces of literature ever written. The book is based on the literary basis of Christian faith using a great aptitude of </w:t>
      </w:r>
      <w:r>
        <w:rPr>
          <w:rFonts w:ascii="Times New Roman" w:hAnsi="Times New Roman" w:cs="Times New Roman"/>
          <w:sz w:val="24"/>
          <w:szCs w:val="24"/>
        </w:rPr>
        <w:t>literary context. The book showcases the struggle to understand goodness and evil. It also outlines direct interaction in the form of dialogue between man, Satan and God. This essay outlines the main themes portrayed in the book which are, questioning God,</w:t>
      </w:r>
      <w:r>
        <w:rPr>
          <w:rFonts w:ascii="Times New Roman" w:hAnsi="Times New Roman" w:cs="Times New Roman"/>
          <w:sz w:val="24"/>
          <w:szCs w:val="24"/>
        </w:rPr>
        <w:t xml:space="preserve"> the quest to understand why bad things happen to good people, and whether goodness exists. This essay uses the tone patterns with reference to the book to analyze its thematic importance.</w:t>
      </w:r>
    </w:p>
    <w:p w:rsidR="00467ADF" w:rsidRDefault="00B77445">
      <w:pPr>
        <w:spacing w:line="480" w:lineRule="auto"/>
        <w:rPr>
          <w:rFonts w:ascii="Times New Roman" w:hAnsi="Times New Roman" w:cs="Times New Roman"/>
          <w:sz w:val="24"/>
          <w:szCs w:val="24"/>
        </w:rPr>
      </w:pPr>
      <w:r>
        <w:rPr>
          <w:rFonts w:ascii="Times New Roman" w:hAnsi="Times New Roman" w:cs="Times New Roman"/>
          <w:sz w:val="24"/>
          <w:szCs w:val="24"/>
        </w:rPr>
        <w:tab/>
        <w:t>The one bold theme that transcends in the entire book of Job is qu</w:t>
      </w:r>
      <w:r>
        <w:rPr>
          <w:rFonts w:ascii="Times New Roman" w:hAnsi="Times New Roman" w:cs="Times New Roman"/>
          <w:sz w:val="24"/>
          <w:szCs w:val="24"/>
        </w:rPr>
        <w:t>estioning God. In the better part of the book, Job maintains positive attitude and take on the calamities that meet him. He recognizes that he came naked to the world and naked shall he return. He affirms, "Naked I came from my mother's womb, and naked I w</w:t>
      </w:r>
      <w:r>
        <w:rPr>
          <w:rFonts w:ascii="Times New Roman" w:hAnsi="Times New Roman" w:cs="Times New Roman"/>
          <w:sz w:val="24"/>
          <w:szCs w:val="24"/>
        </w:rPr>
        <w:t>ill depart. The LORD gave and the LORD has taken away; may the name of the LORD be praised"</w:t>
      </w:r>
      <w:r>
        <w:t xml:space="preserve"> (</w:t>
      </w:r>
      <w:r>
        <w:rPr>
          <w:rFonts w:ascii="Times New Roman" w:hAnsi="Times New Roman" w:cs="Times New Roman"/>
          <w:sz w:val="24"/>
          <w:szCs w:val="24"/>
        </w:rPr>
        <w:t>New International Version, 1973, Job 1:21). Job laments the loss of his flock of sheep, his sons and daughters. Yet while remorseful, he lifts up his soul by prais</w:t>
      </w:r>
      <w:r>
        <w:rPr>
          <w:rFonts w:ascii="Times New Roman" w:hAnsi="Times New Roman" w:cs="Times New Roman"/>
          <w:sz w:val="24"/>
          <w:szCs w:val="24"/>
        </w:rPr>
        <w:t>ing God in recognizing that he is the giver and the taker. As he faces more adversary, when he suffered a skin disease that made his wife leave him. Job turns to question God. He appeared to have fallen into the state which every individual would fall when</w:t>
      </w:r>
      <w:r>
        <w:rPr>
          <w:rFonts w:ascii="Times New Roman" w:hAnsi="Times New Roman" w:cs="Times New Roman"/>
          <w:sz w:val="24"/>
          <w:szCs w:val="24"/>
        </w:rPr>
        <w:t xml:space="preserve"> good gives way to bad and every experience turns sour. Job enquires, “What is the Almighty that we should serve him? And what profit do we get if we pray to him?” </w:t>
      </w:r>
      <w:r>
        <w:t>(</w:t>
      </w:r>
      <w:r>
        <w:rPr>
          <w:rFonts w:ascii="Times New Roman" w:hAnsi="Times New Roman" w:cs="Times New Roman"/>
          <w:sz w:val="24"/>
          <w:szCs w:val="24"/>
        </w:rPr>
        <w:t>New International Version, 1973, Job 21:15). At this point of despair, job has done absolut</w:t>
      </w:r>
      <w:r>
        <w:rPr>
          <w:rFonts w:ascii="Times New Roman" w:hAnsi="Times New Roman" w:cs="Times New Roman"/>
          <w:sz w:val="24"/>
          <w:szCs w:val="24"/>
        </w:rPr>
        <w:t xml:space="preserve">ely no wrong against God even at his worst moments but is still met with disaster. He thus, questions </w:t>
      </w:r>
      <w:r>
        <w:rPr>
          <w:rFonts w:ascii="Times New Roman" w:hAnsi="Times New Roman" w:cs="Times New Roman"/>
          <w:sz w:val="24"/>
          <w:szCs w:val="24"/>
        </w:rPr>
        <w:lastRenderedPageBreak/>
        <w:t>God if there is any good in serving him. He continues to question, “Why are times not kept by the Almighty? And why do those who know him never see his da</w:t>
      </w:r>
      <w:r>
        <w:rPr>
          <w:rFonts w:ascii="Times New Roman" w:hAnsi="Times New Roman" w:cs="Times New Roman"/>
          <w:sz w:val="24"/>
          <w:szCs w:val="24"/>
        </w:rPr>
        <w:t xml:space="preserve">ys?” </w:t>
      </w:r>
      <w:r>
        <w:t>(</w:t>
      </w:r>
      <w:r>
        <w:rPr>
          <w:rFonts w:ascii="Times New Roman" w:hAnsi="Times New Roman" w:cs="Times New Roman"/>
          <w:sz w:val="24"/>
          <w:szCs w:val="24"/>
        </w:rPr>
        <w:t>New International Version, 1973, Job 24:1). In response to Job’s stubbornness and lack of understanding and comprehension of the transcended power of God, The Lord responds to Job with questions that expands on his supremacy. He writes, who shut in t</w:t>
      </w:r>
      <w:r>
        <w:rPr>
          <w:rFonts w:ascii="Times New Roman" w:hAnsi="Times New Roman" w:cs="Times New Roman"/>
          <w:sz w:val="24"/>
          <w:szCs w:val="24"/>
        </w:rPr>
        <w:t>he sea with doors when it burst out from the womb…and prescribed bounds for it, and set bars and doors, and said, “Thus far shall you come, and no farther, and here shall your proud waves be stopped?” At the end, Job realizes that the Lord cannot be questi</w:t>
      </w:r>
      <w:r>
        <w:rPr>
          <w:rFonts w:ascii="Times New Roman" w:hAnsi="Times New Roman" w:cs="Times New Roman"/>
          <w:sz w:val="24"/>
          <w:szCs w:val="24"/>
        </w:rPr>
        <w:t>oned and he is supreme in all aspects. This, thus come to the theme that highlights the greatness of God and that he cannot be questioned.</w:t>
      </w:r>
    </w:p>
    <w:p w:rsidR="00467ADF" w:rsidRDefault="00B77445">
      <w:pPr>
        <w:spacing w:line="480" w:lineRule="auto"/>
        <w:rPr>
          <w:rFonts w:ascii="Times New Roman" w:hAnsi="Times New Roman" w:cs="Times New Roman"/>
          <w:sz w:val="24"/>
          <w:szCs w:val="24"/>
        </w:rPr>
      </w:pPr>
      <w:r>
        <w:rPr>
          <w:rFonts w:ascii="Times New Roman" w:hAnsi="Times New Roman" w:cs="Times New Roman"/>
          <w:sz w:val="24"/>
          <w:szCs w:val="24"/>
        </w:rPr>
        <w:tab/>
        <w:t>One ambiguous question that many fail to fathom is why bad things happen to good people and good things are the song</w:t>
      </w:r>
      <w:r>
        <w:rPr>
          <w:rFonts w:ascii="Times New Roman" w:hAnsi="Times New Roman" w:cs="Times New Roman"/>
          <w:sz w:val="24"/>
          <w:szCs w:val="24"/>
        </w:rPr>
        <w:t>s that tune in the ears of bad people. This is a reality too difficult to understand. It is not only spoken about but is experienced by a vast majority of faith based Christian living. Perhaps, understanding why suffering befalls the pathway to goodness wo</w:t>
      </w:r>
      <w:r>
        <w:rPr>
          <w:rFonts w:ascii="Times New Roman" w:hAnsi="Times New Roman" w:cs="Times New Roman"/>
          <w:sz w:val="24"/>
          <w:szCs w:val="24"/>
        </w:rPr>
        <w:t xml:space="preserve">uld make it more bearable. The friends of job, who had come to encourage him knew him as an out rightly straightforward person whose heart was only after the lord God most high. However, they were bewildered by the fact that God had allowed Job to suffer. </w:t>
      </w:r>
      <w:r>
        <w:rPr>
          <w:rFonts w:ascii="Times New Roman" w:hAnsi="Times New Roman" w:cs="Times New Roman"/>
          <w:sz w:val="24"/>
          <w:szCs w:val="24"/>
        </w:rPr>
        <w:t>Additionally the question that often arises is that, with the Living God being all-powerful, all-knowing and good. Why does he allow evil to roam the earth? Why does he let those who are righteous suffer? These are important questions to answer as job hold</w:t>
      </w:r>
      <w:r>
        <w:rPr>
          <w:rFonts w:ascii="Times New Roman" w:hAnsi="Times New Roman" w:cs="Times New Roman"/>
          <w:sz w:val="24"/>
          <w:szCs w:val="24"/>
        </w:rPr>
        <w:t xml:space="preserve">s God accountable for all the wrongs he is experiencing. God however, sets in to enlighten Job that all that transpires are transcended to human understanding. The being that is responsible for all the wrong doing he says, “Nothing </w:t>
      </w:r>
      <w:r>
        <w:rPr>
          <w:rFonts w:ascii="Times New Roman" w:hAnsi="Times New Roman" w:cs="Times New Roman"/>
          <w:sz w:val="24"/>
          <w:szCs w:val="24"/>
        </w:rPr>
        <w:lastRenderedPageBreak/>
        <w:t xml:space="preserve">on earth is its equal a </w:t>
      </w:r>
      <w:r>
        <w:rPr>
          <w:rFonts w:ascii="Times New Roman" w:hAnsi="Times New Roman" w:cs="Times New Roman"/>
          <w:sz w:val="24"/>
          <w:szCs w:val="24"/>
        </w:rPr>
        <w:t xml:space="preserve">creature without fear” And, “Any hope of subduing it is false; the mere sight of it is overpowering” Additionally, “Who has a claim against me that I must pay? Everything under heaven belongs to me </w:t>
      </w:r>
      <w:r>
        <w:t>(</w:t>
      </w:r>
      <w:r>
        <w:rPr>
          <w:rFonts w:ascii="Times New Roman" w:hAnsi="Times New Roman" w:cs="Times New Roman"/>
          <w:sz w:val="24"/>
          <w:szCs w:val="24"/>
        </w:rPr>
        <w:t>New International Version, 1973, Job 41:11). This means t</w:t>
      </w:r>
      <w:r>
        <w:rPr>
          <w:rFonts w:ascii="Times New Roman" w:hAnsi="Times New Roman" w:cs="Times New Roman"/>
          <w:sz w:val="24"/>
          <w:szCs w:val="24"/>
        </w:rPr>
        <w:t>hat there is a force that is responsible for the suffering that meets man but God is way beyond its power and cannot be held accountable for it is by the sinful nature that this occurs. Job eventually comes to an understanding that, “We live in a fallen wo</w:t>
      </w:r>
      <w:r>
        <w:rPr>
          <w:rFonts w:ascii="Times New Roman" w:hAnsi="Times New Roman" w:cs="Times New Roman"/>
          <w:sz w:val="24"/>
          <w:szCs w:val="24"/>
        </w:rPr>
        <w:t xml:space="preserve">rld. God will set it all right again one day” </w:t>
      </w:r>
      <w:r>
        <w:t>(</w:t>
      </w:r>
      <w:r>
        <w:rPr>
          <w:rFonts w:ascii="Times New Roman" w:hAnsi="Times New Roman" w:cs="Times New Roman"/>
          <w:sz w:val="24"/>
          <w:szCs w:val="24"/>
        </w:rPr>
        <w:t>New International Version, 1973, Job 38:22). It is thus, clear without a doubt that the question as to why good people suffer is essential understanding the basis of Christian faith and the power of God.</w:t>
      </w:r>
    </w:p>
    <w:p w:rsidR="00467ADF" w:rsidRDefault="00B774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sz w:val="24"/>
          <w:szCs w:val="24"/>
        </w:rPr>
        <w:t>final theme is the understanding of whether good people exist. At the beginning of the book, God boast of how faithful and loyal his servant job is, “In the land of Uz there lived a man whose name was Job. “This man was blameless and upright; he feared God</w:t>
      </w:r>
      <w:r>
        <w:rPr>
          <w:rFonts w:ascii="Times New Roman" w:hAnsi="Times New Roman" w:cs="Times New Roman"/>
          <w:sz w:val="24"/>
          <w:szCs w:val="24"/>
        </w:rPr>
        <w:t xml:space="preserve"> and shunned evil” </w:t>
      </w:r>
      <w:r>
        <w:t>(</w:t>
      </w:r>
      <w:r>
        <w:rPr>
          <w:rFonts w:ascii="Times New Roman" w:hAnsi="Times New Roman" w:cs="Times New Roman"/>
          <w:sz w:val="24"/>
          <w:szCs w:val="24"/>
        </w:rPr>
        <w:t>New International Version, 1973, Job1:1). When Satan reported before God, God says, “Then the Lord said to Satan, “Have you considered my servant Job? There is no one on earth like him; he is blameless and upright, a man who fears God a</w:t>
      </w:r>
      <w:r>
        <w:rPr>
          <w:rFonts w:ascii="Times New Roman" w:hAnsi="Times New Roman" w:cs="Times New Roman"/>
          <w:sz w:val="24"/>
          <w:szCs w:val="24"/>
        </w:rPr>
        <w:t xml:space="preserve">nd shuns evil” </w:t>
      </w:r>
      <w:r>
        <w:t>(</w:t>
      </w:r>
      <w:r>
        <w:rPr>
          <w:rFonts w:ascii="Times New Roman" w:hAnsi="Times New Roman" w:cs="Times New Roman"/>
          <w:sz w:val="24"/>
          <w:szCs w:val="24"/>
        </w:rPr>
        <w:t>New International Version, 1973, Job1:8). It by this that Satan sought permission to test Job in order to prove the fact that he was only faithful to God because of his blessings. The Lord was however certain that Job was faithful to him re</w:t>
      </w:r>
      <w:r>
        <w:rPr>
          <w:rFonts w:ascii="Times New Roman" w:hAnsi="Times New Roman" w:cs="Times New Roman"/>
          <w:sz w:val="24"/>
          <w:szCs w:val="24"/>
        </w:rPr>
        <w:t>gardless of his wealth. In the end, God rewards Job seven fold the wealth he had lost because in the midst of his suffering, not once did he blasphemed the name of the Lord God Almighty. This shows that there are good people who exist on the face of the ea</w:t>
      </w:r>
      <w:r>
        <w:rPr>
          <w:rFonts w:ascii="Times New Roman" w:hAnsi="Times New Roman" w:cs="Times New Roman"/>
          <w:sz w:val="24"/>
          <w:szCs w:val="24"/>
        </w:rPr>
        <w:t>rth and are faithful regardless the circumstances they face in life.</w:t>
      </w:r>
    </w:p>
    <w:p w:rsidR="00467ADF" w:rsidRDefault="00B7744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In summation, the themes of questioning God, the existence of suffering in the lives of good people and to ascertain that good people exist are critical and central to the book of Job. T</w:t>
      </w:r>
      <w:r>
        <w:rPr>
          <w:rFonts w:ascii="Times New Roman" w:hAnsi="Times New Roman" w:cs="Times New Roman"/>
          <w:sz w:val="24"/>
          <w:szCs w:val="24"/>
        </w:rPr>
        <w:t>he entire experience of his life expounds greatly on the lives of Christians and understanding the relationship between Good and evil, man, Satan and God. Therefore, the book highlights that God cannot be questioned, and God is not to be blamed for the evi</w:t>
      </w:r>
      <w:r>
        <w:rPr>
          <w:rFonts w:ascii="Times New Roman" w:hAnsi="Times New Roman" w:cs="Times New Roman"/>
          <w:sz w:val="24"/>
          <w:szCs w:val="24"/>
        </w:rPr>
        <w:t>l and suffering that befalls good people. And more importantly, the fact that goodness exists, anyone can be good and goodness is rewarded just like Job was rewarded seven fold.</w:t>
      </w: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467ADF">
      <w:pPr>
        <w:spacing w:line="480" w:lineRule="auto"/>
        <w:rPr>
          <w:rFonts w:ascii="Times New Roman" w:hAnsi="Times New Roman" w:cs="Times New Roman"/>
          <w:sz w:val="24"/>
          <w:szCs w:val="24"/>
        </w:rPr>
      </w:pPr>
    </w:p>
    <w:p w:rsidR="00467ADF" w:rsidRDefault="00B774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467ADF" w:rsidRDefault="00467ADF">
      <w:pPr>
        <w:spacing w:after="0" w:line="240" w:lineRule="auto"/>
        <w:jc w:val="center"/>
        <w:rPr>
          <w:rFonts w:ascii="Times New Roman" w:eastAsia="Times New Roman" w:hAnsi="Times New Roman" w:cs="Times New Roman"/>
          <w:sz w:val="24"/>
          <w:szCs w:val="24"/>
        </w:rPr>
      </w:pPr>
    </w:p>
    <w:p w:rsidR="00467ADF" w:rsidRDefault="00B77445">
      <w:pPr>
        <w:spacing w:after="0" w:line="550" w:lineRule="atLeast"/>
        <w:ind w:left="720" w:right="37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York International Bible Society. (1973). </w:t>
      </w:r>
      <w:r>
        <w:rPr>
          <w:rFonts w:ascii="Times New Roman" w:eastAsia="Times New Roman" w:hAnsi="Times New Roman" w:cs="Times New Roman"/>
          <w:i/>
          <w:iCs/>
          <w:sz w:val="24"/>
          <w:szCs w:val="24"/>
        </w:rPr>
        <w:t>The holy Bible: New international version. The New Testament</w:t>
      </w:r>
      <w:r>
        <w:rPr>
          <w:rFonts w:ascii="Times New Roman" w:eastAsia="Times New Roman" w:hAnsi="Times New Roman" w:cs="Times New Roman"/>
          <w:sz w:val="24"/>
          <w:szCs w:val="24"/>
        </w:rPr>
        <w:t xml:space="preserve">. Zondervan. </w:t>
      </w:r>
    </w:p>
    <w:p w:rsidR="00467ADF" w:rsidRDefault="00467ADF">
      <w:pPr>
        <w:spacing w:line="480" w:lineRule="auto"/>
        <w:jc w:val="center"/>
        <w:rPr>
          <w:rFonts w:ascii="Times New Roman" w:hAnsi="Times New Roman" w:cs="Times New Roman"/>
          <w:sz w:val="24"/>
          <w:szCs w:val="24"/>
        </w:rPr>
      </w:pPr>
    </w:p>
    <w:sectPr w:rsidR="00467A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77445">
      <w:pPr>
        <w:spacing w:after="0" w:line="240" w:lineRule="auto"/>
      </w:pPr>
      <w:r>
        <w:separator/>
      </w:r>
    </w:p>
  </w:endnote>
  <w:endnote w:type="continuationSeparator" w:id="0">
    <w:p w:rsidR="00000000" w:rsidRDefault="00B7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altName w:val="Cambria"/>
    <w:panose1 w:val="02040503050406030204"/>
    <w:charset w:val="00"/>
    <w:family w:val="roman"/>
    <w:pitch w:val="variable"/>
    <w:sig w:usb0="E00002FF" w:usb1="400004FF" w:usb2="00000000"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77445">
      <w:pPr>
        <w:spacing w:after="0" w:line="240" w:lineRule="auto"/>
      </w:pPr>
      <w:r>
        <w:separator/>
      </w:r>
    </w:p>
  </w:footnote>
  <w:footnote w:type="continuationSeparator" w:id="0">
    <w:p w:rsidR="00000000" w:rsidRDefault="00B77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7ADF" w:rsidRDefault="00B77445">
    <w:pPr>
      <w:pStyle w:val="Header"/>
      <w:jc w:val="right"/>
      <w:rPr>
        <w:rFonts w:ascii="Times New Roman" w:hAnsi="Times New Roman" w:cs="Times New Roman"/>
        <w:sz w:val="24"/>
        <w:szCs w:val="24"/>
      </w:rPr>
    </w:pPr>
    <w:r>
      <w:fldChar w:fldCharType="begin"/>
    </w:r>
    <w:r>
      <w:instrText xml:space="preserve"> PAGE   \* MERGEFORMAT </w:instrText>
    </w:r>
    <w:r>
      <w:fldChar w:fldCharType="separate"/>
    </w:r>
    <w:r>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DF"/>
    <w:rsid w:val="00467ADF"/>
    <w:rsid w:val="00B7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A9D4F39-9976-6144-A77D-0D4C29A2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5497</Characters>
  <Application>Microsoft Office Word</Application>
  <DocSecurity>0</DocSecurity>
  <Lines>45</Lines>
  <Paragraphs>12</Paragraphs>
  <ScaleCrop>false</ScaleCrop>
  <Company>Deftones</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2021-04-14T20:56:00Z</dcterms:created>
  <dcterms:modified xsi:type="dcterms:W3CDTF">2021-04-14T20:56:00Z</dcterms:modified>
</cp:coreProperties>
</file>